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D6926">
      <w:pPr>
        <w:jc w:val="center"/>
        <w:rPr>
          <w:rFonts w:hint="default" w:ascii="Didot Regular" w:hAnsi="Didot Regular" w:cs="Didot Regular"/>
          <w:sz w:val="56"/>
          <w:szCs w:val="56"/>
          <w:u w:val="singl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-786765</wp:posOffset>
            </wp:positionV>
            <wp:extent cx="3878580" cy="1570990"/>
            <wp:effectExtent l="0" t="0" r="7620" b="3810"/>
            <wp:wrapNone/>
            <wp:docPr id="1" name="Bild 1" descr="62C006EC-BE2A-42F4-BF2B-8ACA21AFC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62C006EC-BE2A-42F4-BF2B-8ACA21AFCA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DAECCA">
      <w:pPr>
        <w:jc w:val="center"/>
        <w:rPr>
          <w:rFonts w:hint="default" w:ascii="Didot Regular" w:hAnsi="Didot Regular" w:cs="Didot Regular"/>
          <w:sz w:val="56"/>
          <w:szCs w:val="56"/>
          <w:u w:val="single"/>
          <w:lang w:val="de-DE"/>
        </w:rPr>
      </w:pPr>
      <w:r>
        <w:rPr>
          <w:rFonts w:hint="default" w:ascii="Didot Regular" w:hAnsi="Didot Regular" w:cs="Didot Regular"/>
          <w:sz w:val="56"/>
          <w:szCs w:val="56"/>
          <w:u w:val="single"/>
          <w:lang w:val="de-DE"/>
        </w:rPr>
        <w:t xml:space="preserve">Technical Rider Band </w:t>
      </w:r>
    </w:p>
    <w:p w14:paraId="7950BD09">
      <w:pPr>
        <w:jc w:val="center"/>
        <w:rPr>
          <w:rFonts w:hint="default" w:ascii="Didot Regular" w:hAnsi="Didot Regular" w:cs="Didot Regular"/>
          <w:sz w:val="56"/>
          <w:szCs w:val="56"/>
          <w:u w:val="none"/>
          <w:lang w:val="de-DE"/>
        </w:rPr>
      </w:pPr>
      <w:r>
        <w:rPr>
          <w:rFonts w:hint="default" w:ascii="Didot Regular" w:hAnsi="Didot Regular" w:cs="Didot Regular"/>
          <w:sz w:val="56"/>
          <w:szCs w:val="56"/>
          <w:u w:val="none"/>
          <w:lang w:val="de-DE"/>
        </w:rPr>
        <w:t>Acoustic Setup</w:t>
      </w:r>
    </w:p>
    <w:p w14:paraId="359E311E">
      <w:pPr>
        <w:jc w:val="center"/>
        <w:rPr>
          <w:rFonts w:hint="default" w:ascii="Didot Regular" w:hAnsi="Didot Regular" w:cs="Didot Regular"/>
          <w:sz w:val="36"/>
          <w:szCs w:val="36"/>
          <w:u w:val="none"/>
          <w:lang w:val="de-DE"/>
        </w:rPr>
      </w:pPr>
      <w:r>
        <w:rPr>
          <w:rFonts w:hint="default" w:ascii="Didot Regular" w:hAnsi="Didot Regular" w:cs="Didot Regular"/>
          <w:sz w:val="36"/>
          <w:szCs w:val="36"/>
          <w:u w:val="none"/>
          <w:lang w:val="de-DE"/>
        </w:rPr>
        <w:t>Alice Hills &amp; The Velvet Shadows</w:t>
      </w:r>
    </w:p>
    <w:p w14:paraId="50A13282">
      <w:pPr>
        <w:jc w:val="center"/>
        <w:rPr>
          <w:rFonts w:hint="default" w:ascii="Didot Regular" w:hAnsi="Didot Regular" w:cs="Didot Regular"/>
          <w:sz w:val="36"/>
          <w:szCs w:val="36"/>
          <w:u w:val="none"/>
          <w:lang w:val="de-DE"/>
        </w:rPr>
      </w:pPr>
    </w:p>
    <w:p w14:paraId="4525390B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Alice Hills</w:t>
      </w:r>
    </w:p>
    <w:p w14:paraId="5ADA3F21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fldChar w:fldCharType="begin"/>
      </w: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instrText xml:space="preserve"> HYPERLINK "http://www.Alice-Hills.com" </w:instrText>
      </w: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fldChar w:fldCharType="separate"/>
      </w:r>
      <w:r>
        <w:rPr>
          <w:rStyle w:val="4"/>
          <w:rFonts w:hint="default" w:ascii="Didot Regular" w:hAnsi="Didot Regular" w:cs="Didot Regular"/>
          <w:sz w:val="32"/>
          <w:szCs w:val="32"/>
          <w:lang w:val="de-DE"/>
        </w:rPr>
        <w:t>Website</w:t>
      </w: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fldChar w:fldCharType="end"/>
      </w:r>
    </w:p>
    <w:p w14:paraId="6300ECC4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+4915228264148 (für Rückfragen)</w:t>
      </w:r>
    </w:p>
    <w:p w14:paraId="53C21615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bookmarkStart w:id="0" w:name="_GoBack"/>
      <w:bookmarkEnd w:id="0"/>
    </w:p>
    <w:p w14:paraId="57DD382C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 xml:space="preserve">Besetzung: </w:t>
      </w:r>
    </w:p>
    <w:p w14:paraId="66F749A8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Gesang &amp; Gitarre - Alice Hills</w:t>
      </w:r>
    </w:p>
    <w:p w14:paraId="4DEB0E13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 xml:space="preserve">Backup Sängerin - Seraphina Taylor </w:t>
      </w:r>
    </w:p>
    <w:p w14:paraId="55D1D749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Chello - Lydia Paulos</w:t>
      </w:r>
    </w:p>
    <w:p w14:paraId="6806D753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Kontrabass - Daire MacMaghunius</w:t>
      </w:r>
    </w:p>
    <w:p w14:paraId="357BED97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Percussion - Matan Goldstein</w:t>
      </w:r>
    </w:p>
    <w:p w14:paraId="6244C4DA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</w:p>
    <w:p w14:paraId="59DBA282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 xml:space="preserve">Benötigt: </w:t>
      </w:r>
    </w:p>
    <w:p w14:paraId="61BBC771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- 2 Gesangsmikrofone (Shure Sm58 oder besser)</w:t>
      </w:r>
    </w:p>
    <w:p w14:paraId="746BEA1E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 xml:space="preserve">- 2 Mikrofonständer (gewinkelt) mit Mikrofonklemmen, </w:t>
      </w:r>
    </w:p>
    <w:p w14:paraId="65EB04E7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mit zugehörigen XLR Kabeln</w:t>
      </w:r>
    </w:p>
    <w:p w14:paraId="0ACA374F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- 4 klinkenkabel (2 Gitarre,  Kontrabass, Chello)</w:t>
      </w:r>
    </w:p>
    <w:p w14:paraId="762FF6AE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- 2 oder 3 monitore je nach Bühnengröße</w:t>
      </w:r>
    </w:p>
    <w:p w14:paraId="59E2165A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 xml:space="preserve">- Kontrabass/ Chello &amp; Gitarre haben Klinkenkabel Anschlüsse; benötigen jeweils einen DI Eingang (insgesamt 3) oder ggf. direkt ins Mischpult </w:t>
      </w:r>
    </w:p>
    <w:p w14:paraId="4AB0FB9A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 xml:space="preserve">- PA </w:t>
      </w:r>
    </w:p>
    <w:p w14:paraId="55A2DBD3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-Mikrofonierung für percussion</w:t>
      </w:r>
    </w:p>
    <w:p w14:paraId="6B962D77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>- (niedriger) Hocker (klavierhocker höhe) oder armloser Stuhl für Chellistin</w:t>
      </w:r>
    </w:p>
    <w:p w14:paraId="032EB856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</w:p>
    <w:p w14:paraId="600877AC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 w:cs="Didot Regular"/>
          <w:sz w:val="32"/>
          <w:szCs w:val="32"/>
          <w:u w:val="none"/>
          <w:lang w:val="de-DE"/>
        </w:rPr>
        <w:t xml:space="preserve">Beispielvideo: </w:t>
      </w:r>
    </w:p>
    <w:p w14:paraId="2F488A43">
      <w:pPr>
        <w:jc w:val="left"/>
        <w:rPr>
          <w:rFonts w:hint="default" w:ascii="Didot Regular" w:hAnsi="Didot Regular" w:cs="Didot Regular"/>
          <w:sz w:val="32"/>
          <w:szCs w:val="32"/>
          <w:u w:val="none"/>
          <w:lang w:val="de-DE"/>
        </w:rPr>
      </w:pPr>
      <w:r>
        <w:rPr>
          <w:rFonts w:hint="default" w:ascii="Didot Regular" w:hAnsi="Didot Regular"/>
          <w:sz w:val="32"/>
          <w:szCs w:val="32"/>
          <w:u w:val="none"/>
          <w:lang w:val="de-DE"/>
        </w:rPr>
        <w:t>https://youtu.be/lPMNzeYk6i4?si=sdlkhzMNyfU40nl1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E10002FF" w:usb1="4000ACFF" w:usb2="00000009" w:usb3="00000000" w:csb0="0000019F" w:csb1="00000000"/>
  </w:font>
  <w:font w:name="等线">
    <w:altName w:val="汉仪中等线KW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SimHei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idot Regular">
    <w:panose1 w:val="02000503000000020003"/>
    <w:charset w:val="00"/>
    <w:family w:val="auto"/>
    <w:pitch w:val="default"/>
    <w:sig w:usb0="80000067" w:usb1="00000000" w:usb2="00000000" w:usb3="00000000" w:csb0="200001FB" w:csb1="CDFC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B417"/>
    <w:rsid w:val="57DD3FA7"/>
    <w:rsid w:val="5B7BB417"/>
    <w:rsid w:val="6AFD9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638</TotalTime>
  <ScaleCrop>false</ScaleCrop>
  <LinksUpToDate>false</LinksUpToDate>
  <CharactersWithSpaces>0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2025-04-30T13:57:00Z</dcterms:created>
  <dc:creator>WPS_1679576670</dc:creator>
  <cp:lastModifiedBy>WPS_1679576670</cp:lastModifiedBy>
  <dcterms:modified xsi:type="dcterms:W3CDTF">2025-05-15T17:49:17Z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1031-6.13.1.8710</vt:lpwstr>
  </property>
  <property fmtid="{D5CDD505-2E9C-101B-9397-08002B2CF9AE}" pid="3" name="ICV">
    <vt:lpwstr>8189374B36C6B3B028021268FD2A9C6B_41</vt:lpwstr>
  </property>
</Properties>
</file>